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ETKSN </w:t>
      </w:r>
      <w:r w:rsidR="00973303">
        <w:rPr>
          <w:rFonts w:ascii="Times New Roman" w:hAnsi="Times New Roman"/>
          <w:sz w:val="28"/>
          <w:szCs w:val="28"/>
        </w:rPr>
        <w:t>konveresntsi</w:t>
      </w:r>
      <w:r w:rsidRPr="000E25DA">
        <w:rPr>
          <w:rFonts w:ascii="Times New Roman" w:hAnsi="Times New Roman"/>
          <w:sz w:val="28"/>
          <w:szCs w:val="28"/>
        </w:rPr>
        <w:t xml:space="preserve"> protokoll 27.11.2012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Eesti Töökeskkonnaspetsialistide Nõukoja avakonverents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Kuupäev: 27.11.2012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Asukoht: Sotsiaalministeerium (Gonsiori 29, Tallinn) suur saal</w:t>
      </w:r>
    </w:p>
    <w:p w:rsidR="00127233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Korraldajad: Alar Tiimla, Mihkel Anderson, Jaana Sepp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5DA">
        <w:rPr>
          <w:rFonts w:ascii="Times New Roman" w:hAnsi="Times New Roman"/>
          <w:sz w:val="28"/>
          <w:szCs w:val="28"/>
        </w:rPr>
        <w:t>Mare Luisk, Jaana Vunukainen, Rauno Piirsalu.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Osalejad:  Töökeskkonnaspetsialistid erin</w:t>
      </w:r>
      <w:r>
        <w:rPr>
          <w:rFonts w:ascii="Times New Roman" w:hAnsi="Times New Roman"/>
          <w:sz w:val="28"/>
          <w:szCs w:val="28"/>
        </w:rPr>
        <w:t>e</w:t>
      </w:r>
      <w:r w:rsidRPr="000E25DA">
        <w:rPr>
          <w:rFonts w:ascii="Times New Roman" w:hAnsi="Times New Roman"/>
          <w:sz w:val="28"/>
          <w:szCs w:val="28"/>
        </w:rPr>
        <w:t>vatest Eesti ettevõtetest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Teemad: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Rauno Piirsalu (Sotsiaalministeerium) juhatas sisse konverentsi ja tutvustas korralduslike teemasid.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1. Alar Tiimla (ETKSN) organisatsiooni tutvustav sõnavõtt.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MTÜ Eesti Töökeskkonnaspetsialistide Nõukoda juhatuse esimees Alar Tiimla tutvustas organisatsiooni  Eesmärke:</w:t>
      </w:r>
    </w:p>
    <w:p w:rsidR="00127233" w:rsidRPr="000E25DA" w:rsidRDefault="00127233" w:rsidP="000E25DA">
      <w:pPr>
        <w:spacing w:line="240" w:lineRule="auto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1. kutsestandardi väljatöötamine;</w:t>
      </w:r>
      <w:r w:rsidRPr="000E25DA">
        <w:rPr>
          <w:rFonts w:ascii="Times New Roman" w:hAnsi="Times New Roman"/>
          <w:sz w:val="28"/>
          <w:szCs w:val="28"/>
        </w:rPr>
        <w:br/>
        <w:t>2.  pädevuskoolituse süsteemi loomine;</w:t>
      </w:r>
      <w:r w:rsidRPr="000E25DA">
        <w:rPr>
          <w:rFonts w:ascii="Times New Roman" w:hAnsi="Times New Roman"/>
          <w:sz w:val="28"/>
          <w:szCs w:val="28"/>
        </w:rPr>
        <w:br/>
        <w:t>3. osalemine seadusandluse väljatöötamises;</w:t>
      </w:r>
      <w:r w:rsidRPr="000E25DA">
        <w:rPr>
          <w:rFonts w:ascii="Times New Roman" w:hAnsi="Times New Roman"/>
          <w:sz w:val="28"/>
          <w:szCs w:val="28"/>
        </w:rPr>
        <w:br/>
        <w:t>4. töökeskkonnaspetsialistide esindamine;</w:t>
      </w:r>
      <w:r w:rsidRPr="000E25DA">
        <w:rPr>
          <w:rFonts w:ascii="Times New Roman" w:hAnsi="Times New Roman"/>
          <w:sz w:val="28"/>
          <w:szCs w:val="28"/>
        </w:rPr>
        <w:br/>
        <w:t>5.  parima praktika kogumine ja jagamine;</w:t>
      </w:r>
      <w:r w:rsidRPr="000E25DA">
        <w:rPr>
          <w:rFonts w:ascii="Times New Roman" w:hAnsi="Times New Roman"/>
          <w:sz w:val="28"/>
          <w:szCs w:val="28"/>
        </w:rPr>
        <w:br/>
        <w:t>6.  koostöö edendamine töökeskkonnavolinike ja töökeskkonnaga tegelevate spetsialistide vahel;</w:t>
      </w:r>
      <w:r w:rsidRPr="000E25DA">
        <w:rPr>
          <w:rFonts w:ascii="Times New Roman" w:hAnsi="Times New Roman"/>
          <w:sz w:val="28"/>
          <w:szCs w:val="28"/>
        </w:rPr>
        <w:br/>
        <w:t>7. töökeskkonna kvaliteedi parandamine (EL struktuurifondide eesmärk)</w:t>
      </w:r>
      <w:r w:rsidRPr="000E25DA">
        <w:rPr>
          <w:rFonts w:ascii="Times New Roman" w:hAnsi="Times New Roman"/>
          <w:sz w:val="28"/>
          <w:szCs w:val="28"/>
        </w:rPr>
        <w:br/>
        <w:t>8. avalikkuse teavitamine töötervishoiu ja tööohutuse alase tegevuse tähtsusest ja olulisusest ühiskonnas.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0E25DA">
        <w:rPr>
          <w:rFonts w:ascii="Times New Roman" w:hAnsi="Times New Roman"/>
          <w:sz w:val="28"/>
          <w:szCs w:val="28"/>
        </w:rPr>
        <w:t xml:space="preserve"> 9. koostöö arendamine teiste sarnaste eesmärkidega asutuste ja institutsioonidega Eestis ning  välismaal</w:t>
      </w:r>
    </w:p>
    <w:p w:rsidR="00127233" w:rsidRPr="000E25DA" w:rsidRDefault="00127233" w:rsidP="000E25DA">
      <w:pPr>
        <w:spacing w:line="240" w:lineRule="auto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Samuti räägiti võimalusest astuda nõukoja liikmeks ja kutsuti kõiki aktiivselt Nõukoja töös kaasa</w:t>
      </w:r>
      <w:r w:rsidR="00EB3F6F">
        <w:rPr>
          <w:rFonts w:ascii="Times New Roman" w:hAnsi="Times New Roman"/>
          <w:sz w:val="28"/>
          <w:szCs w:val="28"/>
        </w:rPr>
        <w:t xml:space="preserve"> </w:t>
      </w:r>
      <w:r w:rsidRPr="000E25DA">
        <w:rPr>
          <w:rFonts w:ascii="Times New Roman" w:hAnsi="Times New Roman"/>
          <w:sz w:val="28"/>
          <w:szCs w:val="28"/>
        </w:rPr>
        <w:t xml:space="preserve">lööma. </w:t>
      </w:r>
    </w:p>
    <w:p w:rsidR="00127233" w:rsidRPr="000E25DA" w:rsidRDefault="00127233" w:rsidP="000E25DA">
      <w:pPr>
        <w:spacing w:line="240" w:lineRule="auto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2. Parima praktika tutvustus Marju Peärnberg (ABB)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Marju Peärnberg tutvustas kuidas ABB on vähendanud tööõnnetuste arvu ettevõttes. On loodud toimiv </w:t>
      </w:r>
      <w:r>
        <w:rPr>
          <w:rFonts w:ascii="Times New Roman" w:hAnsi="Times New Roman"/>
          <w:sz w:val="28"/>
          <w:szCs w:val="28"/>
        </w:rPr>
        <w:t>süsteem ohuolukordade</w:t>
      </w:r>
      <w:r w:rsidRPr="000E25DA">
        <w:rPr>
          <w:rFonts w:ascii="Times New Roman" w:hAnsi="Times New Roman"/>
          <w:sz w:val="28"/>
          <w:szCs w:val="28"/>
        </w:rPr>
        <w:t xml:space="preserve"> registreerimiseks. Selleks on ettevõttes paigutatud postkastid ja töö</w:t>
      </w:r>
      <w:r w:rsidR="00EB3F6F">
        <w:rPr>
          <w:rFonts w:ascii="Times New Roman" w:hAnsi="Times New Roman"/>
          <w:sz w:val="28"/>
          <w:szCs w:val="28"/>
        </w:rPr>
        <w:t>tajal</w:t>
      </w:r>
      <w:r w:rsidRPr="000E25DA">
        <w:rPr>
          <w:rFonts w:ascii="Times New Roman" w:hAnsi="Times New Roman"/>
          <w:sz w:val="28"/>
          <w:szCs w:val="28"/>
        </w:rPr>
        <w:t xml:space="preserve"> on võimalus nii eesti kui vene keeles täita ohuolukorra teatis ja panna see postkasti. Samuti on töötajatele läbi viidud koolitusi, et nad mõistaks sell</w:t>
      </w:r>
      <w:r w:rsidR="00EB3F6F">
        <w:rPr>
          <w:rFonts w:ascii="Times New Roman" w:hAnsi="Times New Roman"/>
          <w:sz w:val="28"/>
          <w:szCs w:val="28"/>
        </w:rPr>
        <w:t>ise käitumise</w:t>
      </w:r>
      <w:r w:rsidRPr="000E25DA">
        <w:rPr>
          <w:rFonts w:ascii="Times New Roman" w:hAnsi="Times New Roman"/>
          <w:sz w:val="28"/>
          <w:szCs w:val="28"/>
        </w:rPr>
        <w:t xml:space="preserve"> vajadust, tähtis on anda tagasisidet </w:t>
      </w:r>
      <w:r w:rsidR="00EB3F6F">
        <w:rPr>
          <w:rFonts w:ascii="Times New Roman" w:hAnsi="Times New Roman"/>
          <w:sz w:val="28"/>
          <w:szCs w:val="28"/>
        </w:rPr>
        <w:t>ning tegevuse</w:t>
      </w:r>
      <w:r w:rsidRPr="000E25DA">
        <w:rPr>
          <w:rFonts w:ascii="Times New Roman" w:hAnsi="Times New Roman"/>
          <w:sz w:val="28"/>
          <w:szCs w:val="28"/>
        </w:rPr>
        <w:t xml:space="preserve"> järjepidevus on vajalik. Aktiivsetele töö</w:t>
      </w:r>
      <w:r w:rsidR="00EB3F6F">
        <w:rPr>
          <w:rFonts w:ascii="Times New Roman" w:hAnsi="Times New Roman"/>
          <w:sz w:val="28"/>
          <w:szCs w:val="28"/>
        </w:rPr>
        <w:t>tajatele</w:t>
      </w:r>
      <w:r w:rsidRPr="000E25DA">
        <w:rPr>
          <w:rFonts w:ascii="Times New Roman" w:hAnsi="Times New Roman"/>
          <w:sz w:val="28"/>
          <w:szCs w:val="28"/>
        </w:rPr>
        <w:t xml:space="preserve"> on preemiaks reis Rootsi ABB tehasesse.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3. Grupitöö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Milliste peamiste probleemidega kokku puutud? </w:t>
      </w:r>
      <w:r>
        <w:rPr>
          <w:rFonts w:ascii="Times New Roman" w:hAnsi="Times New Roman"/>
          <w:sz w:val="28"/>
          <w:szCs w:val="28"/>
        </w:rPr>
        <w:t>Toodi välja: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25DA">
        <w:rPr>
          <w:rFonts w:ascii="Times New Roman" w:hAnsi="Times New Roman"/>
          <w:sz w:val="28"/>
          <w:szCs w:val="28"/>
        </w:rPr>
        <w:t>Töötajate kaasamine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25DA">
        <w:rPr>
          <w:rFonts w:ascii="Times New Roman" w:hAnsi="Times New Roman"/>
          <w:sz w:val="28"/>
          <w:szCs w:val="28"/>
        </w:rPr>
        <w:t>Mõõtelaborite puudus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E25DA">
        <w:rPr>
          <w:rFonts w:ascii="Times New Roman" w:hAnsi="Times New Roman"/>
          <w:sz w:val="28"/>
          <w:szCs w:val="28"/>
        </w:rPr>
        <w:t>Ühtne riskianalüüsi metoodika, elektrooniline abivahend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Joobe tuvasta</w:t>
      </w:r>
      <w:r w:rsidRPr="000E25DA">
        <w:rPr>
          <w:rFonts w:ascii="Times New Roman" w:hAnsi="Times New Roman"/>
          <w:sz w:val="28"/>
          <w:szCs w:val="28"/>
        </w:rPr>
        <w:t>mine</w:t>
      </w:r>
    </w:p>
    <w:p w:rsidR="00127233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E25DA">
        <w:rPr>
          <w:rFonts w:ascii="Times New Roman" w:hAnsi="Times New Roman"/>
          <w:sz w:val="28"/>
          <w:szCs w:val="28"/>
        </w:rPr>
        <w:t>Juhtkonna passiivsus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Minu koostöö ühinguga mina ühingule – ühing mulle?</w:t>
      </w:r>
      <w:r>
        <w:rPr>
          <w:rFonts w:ascii="Times New Roman" w:hAnsi="Times New Roman"/>
          <w:sz w:val="28"/>
          <w:szCs w:val="28"/>
        </w:rPr>
        <w:t xml:space="preserve"> Toodi välja: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25DA">
        <w:rPr>
          <w:rFonts w:ascii="Times New Roman" w:hAnsi="Times New Roman"/>
          <w:sz w:val="28"/>
          <w:szCs w:val="28"/>
        </w:rPr>
        <w:t>Parimate praktikate ja kogemuste vahetamine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25DA">
        <w:rPr>
          <w:rFonts w:ascii="Times New Roman" w:hAnsi="Times New Roman"/>
          <w:sz w:val="28"/>
          <w:szCs w:val="28"/>
        </w:rPr>
        <w:t>Ettevõtete külastamine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E25DA">
        <w:rPr>
          <w:rFonts w:ascii="Times New Roman" w:hAnsi="Times New Roman"/>
          <w:sz w:val="28"/>
          <w:szCs w:val="28"/>
        </w:rPr>
        <w:t>Aasta töökeskkonnaspets</w:t>
      </w:r>
      <w:r>
        <w:rPr>
          <w:rFonts w:ascii="Times New Roman" w:hAnsi="Times New Roman"/>
          <w:sz w:val="28"/>
          <w:szCs w:val="28"/>
        </w:rPr>
        <w:t>i</w:t>
      </w:r>
      <w:r w:rsidRPr="000E25DA">
        <w:rPr>
          <w:rFonts w:ascii="Times New Roman" w:hAnsi="Times New Roman"/>
          <w:sz w:val="28"/>
          <w:szCs w:val="28"/>
        </w:rPr>
        <w:t>alisti valimine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E25DA">
        <w:rPr>
          <w:rFonts w:ascii="Times New Roman" w:hAnsi="Times New Roman"/>
          <w:sz w:val="28"/>
          <w:szCs w:val="28"/>
        </w:rPr>
        <w:t>Kompetentse abi saamine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Viia valitsusasutusteni ettepanekud kitsaskohtade parendamiseks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ind w:left="2124" w:hanging="2124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4. Tööinspektsiooni </w:t>
      </w:r>
      <w:r w:rsidR="00EB3F6F">
        <w:rPr>
          <w:rFonts w:ascii="Times New Roman" w:hAnsi="Times New Roman"/>
          <w:sz w:val="28"/>
          <w:szCs w:val="28"/>
        </w:rPr>
        <w:t>poolt esines</w:t>
      </w:r>
      <w:r w:rsidRPr="000E25DA">
        <w:rPr>
          <w:rFonts w:ascii="Times New Roman" w:hAnsi="Times New Roman"/>
          <w:sz w:val="28"/>
          <w:szCs w:val="28"/>
        </w:rPr>
        <w:t xml:space="preserve"> Herko Sunts </w:t>
      </w:r>
    </w:p>
    <w:p w:rsidR="00127233" w:rsidRPr="000E25DA" w:rsidRDefault="00127233" w:rsidP="000E25DA">
      <w:pPr>
        <w:pStyle w:val="NoSpacing"/>
        <w:ind w:left="2124" w:hanging="2124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Töökeskkonnaspetsialistide koostöö Tööinspektsiooni vaatenurgast. </w:t>
      </w:r>
    </w:p>
    <w:p w:rsidR="00127233" w:rsidRPr="000E25DA" w:rsidRDefault="00EB3F6F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Tööi</w:t>
      </w:r>
      <w:r w:rsidR="00127233" w:rsidRPr="000E25DA">
        <w:rPr>
          <w:rFonts w:ascii="Times New Roman" w:hAnsi="Times New Roman"/>
          <w:sz w:val="28"/>
          <w:szCs w:val="28"/>
        </w:rPr>
        <w:t>nspektsiooni tutvustus – eesmärk on aidata kaasa tööelu parandamise</w:t>
      </w:r>
      <w:r>
        <w:rPr>
          <w:rFonts w:ascii="Times New Roman" w:hAnsi="Times New Roman"/>
          <w:sz w:val="28"/>
          <w:szCs w:val="28"/>
        </w:rPr>
        <w:t>le</w:t>
      </w:r>
      <w:r w:rsidR="00127233" w:rsidRPr="000E2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Tööinspektsioon t</w:t>
      </w:r>
      <w:r w:rsidR="00127233" w:rsidRPr="000E25DA">
        <w:rPr>
          <w:rFonts w:ascii="Times New Roman" w:hAnsi="Times New Roman"/>
          <w:sz w:val="28"/>
          <w:szCs w:val="28"/>
        </w:rPr>
        <w:t>eostab järelvalvet,</w:t>
      </w:r>
      <w:r w:rsidR="00DA0ECA">
        <w:rPr>
          <w:rFonts w:ascii="Times New Roman" w:hAnsi="Times New Roman"/>
          <w:sz w:val="28"/>
          <w:szCs w:val="28"/>
        </w:rPr>
        <w:t xml:space="preserve"> korraldab tasuta </w:t>
      </w:r>
      <w:r w:rsidR="00127233" w:rsidRPr="000E25DA">
        <w:rPr>
          <w:rFonts w:ascii="Times New Roman" w:hAnsi="Times New Roman"/>
          <w:sz w:val="28"/>
          <w:szCs w:val="28"/>
        </w:rPr>
        <w:t>koolitus</w:t>
      </w:r>
      <w:r>
        <w:rPr>
          <w:rFonts w:ascii="Times New Roman" w:hAnsi="Times New Roman"/>
          <w:sz w:val="28"/>
          <w:szCs w:val="28"/>
        </w:rPr>
        <w:t>i</w:t>
      </w:r>
      <w:r w:rsidR="00127233" w:rsidRPr="000E25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annab välja</w:t>
      </w:r>
      <w:r w:rsidR="00127233" w:rsidRPr="000E25DA">
        <w:rPr>
          <w:rFonts w:ascii="Times New Roman" w:hAnsi="Times New Roman"/>
          <w:sz w:val="28"/>
          <w:szCs w:val="28"/>
        </w:rPr>
        <w:t xml:space="preserve"> trükised ja </w:t>
      </w:r>
      <w:r>
        <w:rPr>
          <w:rFonts w:ascii="Times New Roman" w:hAnsi="Times New Roman"/>
          <w:sz w:val="28"/>
          <w:szCs w:val="28"/>
        </w:rPr>
        <w:t xml:space="preserve">korraldab </w:t>
      </w:r>
      <w:r w:rsidR="00127233" w:rsidRPr="000E25DA">
        <w:rPr>
          <w:rFonts w:ascii="Times New Roman" w:hAnsi="Times New Roman"/>
          <w:sz w:val="28"/>
          <w:szCs w:val="28"/>
        </w:rPr>
        <w:t>teabepäev</w:t>
      </w:r>
      <w:r>
        <w:rPr>
          <w:rFonts w:ascii="Times New Roman" w:hAnsi="Times New Roman"/>
          <w:sz w:val="28"/>
          <w:szCs w:val="28"/>
        </w:rPr>
        <w:t>i</w:t>
      </w:r>
      <w:r w:rsidR="00DA0ECA">
        <w:rPr>
          <w:rFonts w:ascii="Times New Roman" w:hAnsi="Times New Roman"/>
          <w:sz w:val="28"/>
          <w:szCs w:val="28"/>
        </w:rPr>
        <w:t>. Töötavad</w:t>
      </w:r>
      <w:r w:rsidRPr="00EB3F6F">
        <w:rPr>
          <w:rFonts w:ascii="Times New Roman" w:hAnsi="Times New Roman"/>
          <w:sz w:val="28"/>
          <w:szCs w:val="28"/>
        </w:rPr>
        <w:t xml:space="preserve"> </w:t>
      </w:r>
      <w:r w:rsidRPr="000E25DA">
        <w:rPr>
          <w:rFonts w:ascii="Times New Roman" w:hAnsi="Times New Roman"/>
          <w:sz w:val="28"/>
          <w:szCs w:val="28"/>
        </w:rPr>
        <w:t>töövaidluskomisjonid</w:t>
      </w:r>
      <w:r w:rsidR="00127233" w:rsidRPr="000E25DA">
        <w:rPr>
          <w:rFonts w:ascii="Times New Roman" w:hAnsi="Times New Roman"/>
          <w:sz w:val="28"/>
          <w:szCs w:val="28"/>
        </w:rPr>
        <w:t>. Teabepäevad on väga populaarsed ja huvilisi</w:t>
      </w:r>
      <w:r w:rsidR="00DA0ECA">
        <w:rPr>
          <w:rFonts w:ascii="Times New Roman" w:hAnsi="Times New Roman"/>
          <w:sz w:val="28"/>
          <w:szCs w:val="28"/>
        </w:rPr>
        <w:t>,</w:t>
      </w:r>
      <w:r w:rsidR="00127233" w:rsidRPr="000E25DA">
        <w:rPr>
          <w:rFonts w:ascii="Times New Roman" w:hAnsi="Times New Roman"/>
          <w:sz w:val="28"/>
          <w:szCs w:val="28"/>
        </w:rPr>
        <w:t xml:space="preserve"> kes soovivad osaleda on palju. Järgimisel aastal on plaanis laiendada nõustamisteenust, </w:t>
      </w:r>
      <w:r w:rsidR="00DA0ECA">
        <w:rPr>
          <w:rFonts w:ascii="Times New Roman" w:hAnsi="Times New Roman"/>
          <w:sz w:val="28"/>
          <w:szCs w:val="28"/>
        </w:rPr>
        <w:t xml:space="preserve"> kus </w:t>
      </w:r>
      <w:r w:rsidR="00127233" w:rsidRPr="000E25DA">
        <w:rPr>
          <w:rFonts w:ascii="Times New Roman" w:hAnsi="Times New Roman"/>
          <w:sz w:val="28"/>
          <w:szCs w:val="28"/>
        </w:rPr>
        <w:t>infotelefonilt</w:t>
      </w:r>
      <w:r w:rsidR="00DA0ECA">
        <w:rPr>
          <w:rFonts w:ascii="Times New Roman" w:hAnsi="Times New Roman"/>
          <w:sz w:val="28"/>
          <w:szCs w:val="28"/>
        </w:rPr>
        <w:t xml:space="preserve"> hakkab</w:t>
      </w:r>
      <w:r w:rsidR="00127233" w:rsidRPr="000E25DA">
        <w:rPr>
          <w:rFonts w:ascii="Times New Roman" w:hAnsi="Times New Roman"/>
          <w:sz w:val="28"/>
          <w:szCs w:val="28"/>
        </w:rPr>
        <w:t xml:space="preserve"> saa</w:t>
      </w:r>
      <w:r w:rsidR="00DA0ECA">
        <w:rPr>
          <w:rFonts w:ascii="Times New Roman" w:hAnsi="Times New Roman"/>
          <w:sz w:val="28"/>
          <w:szCs w:val="28"/>
        </w:rPr>
        <w:t xml:space="preserve">ma </w:t>
      </w:r>
      <w:r w:rsidR="00127233" w:rsidRPr="000E25DA">
        <w:rPr>
          <w:rFonts w:ascii="Times New Roman" w:hAnsi="Times New Roman"/>
          <w:sz w:val="28"/>
          <w:szCs w:val="28"/>
        </w:rPr>
        <w:t xml:space="preserve"> abi ka töökeskkonna alastele küsimustel</w:t>
      </w:r>
      <w:r w:rsidR="00127233">
        <w:rPr>
          <w:rFonts w:ascii="Times New Roman" w:hAnsi="Times New Roman"/>
          <w:sz w:val="28"/>
          <w:szCs w:val="28"/>
        </w:rPr>
        <w:t>e</w:t>
      </w:r>
      <w:r w:rsidR="00127233" w:rsidRPr="000E25DA">
        <w:rPr>
          <w:rFonts w:ascii="Times New Roman" w:hAnsi="Times New Roman"/>
          <w:sz w:val="28"/>
          <w:szCs w:val="28"/>
        </w:rPr>
        <w:t xml:space="preserve">.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Järgmise aasta 2013 kampaania </w:t>
      </w:r>
      <w:r>
        <w:rPr>
          <w:rFonts w:ascii="Times New Roman" w:hAnsi="Times New Roman"/>
          <w:sz w:val="28"/>
          <w:szCs w:val="28"/>
        </w:rPr>
        <w:t xml:space="preserve">teema </w:t>
      </w:r>
      <w:r w:rsidRPr="000E25DA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 w:rsidRPr="000E25DA">
        <w:rPr>
          <w:rFonts w:ascii="Times New Roman" w:hAnsi="Times New Roman"/>
          <w:sz w:val="28"/>
          <w:szCs w:val="28"/>
        </w:rPr>
        <w:t xml:space="preserve"> – </w:t>
      </w:r>
      <w:r w:rsidRPr="00DA0ECA">
        <w:rPr>
          <w:rFonts w:ascii="Times New Roman" w:hAnsi="Times New Roman"/>
          <w:b/>
          <w:sz w:val="28"/>
          <w:szCs w:val="28"/>
        </w:rPr>
        <w:t>Uued töötajad ja noored.</w:t>
      </w:r>
      <w:r w:rsidRPr="000E25DA">
        <w:rPr>
          <w:rFonts w:ascii="Times New Roman" w:hAnsi="Times New Roman"/>
          <w:sz w:val="28"/>
          <w:szCs w:val="28"/>
        </w:rPr>
        <w:t xml:space="preserve">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Tutvustati ka e-tööinspektsiooni: </w:t>
      </w:r>
      <w:hyperlink r:id="rId6" w:history="1">
        <w:r w:rsidRPr="000E25DA">
          <w:rPr>
            <w:rStyle w:val="Hyperlink"/>
            <w:rFonts w:ascii="Times New Roman" w:hAnsi="Times New Roman"/>
            <w:sz w:val="28"/>
            <w:szCs w:val="28"/>
          </w:rPr>
          <w:t>www.eti.ti.ee</w:t>
        </w:r>
      </w:hyperlink>
      <w:r w:rsidRPr="000E25DA">
        <w:rPr>
          <w:rFonts w:ascii="Times New Roman" w:hAnsi="Times New Roman"/>
          <w:sz w:val="28"/>
          <w:szCs w:val="28"/>
        </w:rPr>
        <w:t xml:space="preserve"> </w:t>
      </w: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 xml:space="preserve">5. Rauno Piirsalu (Sotsiaalministeerium) tutvustas Tööelu portaali </w:t>
      </w:r>
      <w:hyperlink r:id="rId7" w:history="1">
        <w:r w:rsidRPr="000E25DA">
          <w:rPr>
            <w:rStyle w:val="Hyperlink"/>
            <w:rFonts w:ascii="Times New Roman" w:hAnsi="Times New Roman"/>
            <w:sz w:val="28"/>
            <w:szCs w:val="28"/>
          </w:rPr>
          <w:t>www.tooelu.ee</w:t>
        </w:r>
      </w:hyperlink>
      <w:r w:rsidRPr="000E25DA">
        <w:rPr>
          <w:rFonts w:ascii="Times New Roman" w:hAnsi="Times New Roman"/>
          <w:sz w:val="28"/>
          <w:szCs w:val="28"/>
        </w:rPr>
        <w:t xml:space="preserve"> ja </w:t>
      </w:r>
      <w:r w:rsidR="00DA0ECA">
        <w:rPr>
          <w:rFonts w:ascii="Times New Roman" w:hAnsi="Times New Roman"/>
          <w:sz w:val="28"/>
          <w:szCs w:val="28"/>
        </w:rPr>
        <w:t>tööbiku võimalusi. Tööelu p</w:t>
      </w:r>
      <w:r>
        <w:rPr>
          <w:rFonts w:ascii="Times New Roman" w:hAnsi="Times New Roman"/>
          <w:sz w:val="28"/>
          <w:szCs w:val="28"/>
        </w:rPr>
        <w:t>ortaal</w:t>
      </w:r>
      <w:r w:rsidR="00DA0ECA">
        <w:rPr>
          <w:rFonts w:ascii="Times New Roman" w:hAnsi="Times New Roman"/>
          <w:sz w:val="28"/>
          <w:szCs w:val="28"/>
        </w:rPr>
        <w:t xml:space="preserve"> on kasutatav juba praegu ning täieneb pidevalt, t</w:t>
      </w:r>
      <w:r w:rsidRPr="000E25DA">
        <w:rPr>
          <w:rFonts w:ascii="Times New Roman" w:hAnsi="Times New Roman"/>
          <w:sz w:val="28"/>
          <w:szCs w:val="28"/>
        </w:rPr>
        <w:t>ööbik on planeeritud avada kasutajatel</w:t>
      </w:r>
      <w:r w:rsidR="00DA0ECA">
        <w:rPr>
          <w:rFonts w:ascii="Times New Roman" w:hAnsi="Times New Roman"/>
          <w:sz w:val="28"/>
          <w:szCs w:val="28"/>
        </w:rPr>
        <w:t xml:space="preserve">e veebruaruaris </w:t>
      </w:r>
      <w:r w:rsidRPr="000E25DA">
        <w:rPr>
          <w:rFonts w:ascii="Times New Roman" w:hAnsi="Times New Roman"/>
          <w:sz w:val="28"/>
          <w:szCs w:val="28"/>
        </w:rPr>
        <w:t>2013</w:t>
      </w:r>
      <w:r w:rsidR="00DA0ECA">
        <w:rPr>
          <w:rFonts w:ascii="Times New Roman" w:hAnsi="Times New Roman"/>
          <w:sz w:val="28"/>
          <w:szCs w:val="28"/>
        </w:rPr>
        <w:t xml:space="preserve"> ning on otseselt töökeskkonnaga tegelevale inimesele töö lihtsustamiseks</w:t>
      </w:r>
      <w:r w:rsidRPr="000E25DA">
        <w:rPr>
          <w:rFonts w:ascii="Times New Roman" w:hAnsi="Times New Roman"/>
          <w:sz w:val="28"/>
          <w:szCs w:val="28"/>
        </w:rPr>
        <w:t xml:space="preserve">.  </w:t>
      </w:r>
    </w:p>
    <w:p w:rsidR="00DA0ECA" w:rsidRDefault="00DA0ECA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DA0ECA" w:rsidRPr="000E25DA" w:rsidRDefault="00DA0ECA" w:rsidP="000E25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Anu Tölpt  kirjutab kühikese jutukese kodulehele teemal – esimene töökeskonnaspetsialistide konverents ja organisatsiooni vajadusest.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127233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</w:p>
    <w:p w:rsidR="00127233" w:rsidRPr="000E25DA" w:rsidRDefault="00127233" w:rsidP="000E25DA">
      <w:pPr>
        <w:pStyle w:val="NoSpacing"/>
        <w:rPr>
          <w:rFonts w:ascii="Times New Roman" w:hAnsi="Times New Roman"/>
          <w:sz w:val="28"/>
          <w:szCs w:val="28"/>
        </w:rPr>
      </w:pPr>
      <w:r w:rsidRPr="000E25DA">
        <w:rPr>
          <w:rFonts w:ascii="Times New Roman" w:hAnsi="Times New Roman"/>
          <w:sz w:val="28"/>
          <w:szCs w:val="28"/>
        </w:rPr>
        <w:t>Protokollija: Jaana Vunukainen</w:t>
      </w:r>
    </w:p>
    <w:sectPr w:rsidR="00127233" w:rsidRPr="000E25DA" w:rsidSect="0070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A64"/>
    <w:multiLevelType w:val="hybridMultilevel"/>
    <w:tmpl w:val="64545888"/>
    <w:lvl w:ilvl="0" w:tplc="5546F2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77DEA"/>
    <w:multiLevelType w:val="hybridMultilevel"/>
    <w:tmpl w:val="05BEBEF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66F47CC"/>
    <w:multiLevelType w:val="hybridMultilevel"/>
    <w:tmpl w:val="1EC0152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521EF"/>
    <w:multiLevelType w:val="hybridMultilevel"/>
    <w:tmpl w:val="4B427A2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8491F"/>
    <w:multiLevelType w:val="hybridMultilevel"/>
    <w:tmpl w:val="C27CA776"/>
    <w:lvl w:ilvl="0" w:tplc="D0E209E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8"/>
    <w:rsid w:val="00025D03"/>
    <w:rsid w:val="00046B2B"/>
    <w:rsid w:val="00054183"/>
    <w:rsid w:val="00065DBC"/>
    <w:rsid w:val="000726B7"/>
    <w:rsid w:val="000D233B"/>
    <w:rsid w:val="000E25DA"/>
    <w:rsid w:val="00127233"/>
    <w:rsid w:val="001447E6"/>
    <w:rsid w:val="0014703A"/>
    <w:rsid w:val="00157E0F"/>
    <w:rsid w:val="0016423A"/>
    <w:rsid w:val="001D2B52"/>
    <w:rsid w:val="001E269B"/>
    <w:rsid w:val="00205212"/>
    <w:rsid w:val="00222635"/>
    <w:rsid w:val="00280963"/>
    <w:rsid w:val="002D3038"/>
    <w:rsid w:val="002E2849"/>
    <w:rsid w:val="003054FA"/>
    <w:rsid w:val="00313FB1"/>
    <w:rsid w:val="00322D30"/>
    <w:rsid w:val="00333BF9"/>
    <w:rsid w:val="00352ED7"/>
    <w:rsid w:val="003550C9"/>
    <w:rsid w:val="00397B21"/>
    <w:rsid w:val="00403F4D"/>
    <w:rsid w:val="00406E27"/>
    <w:rsid w:val="004252F6"/>
    <w:rsid w:val="00471776"/>
    <w:rsid w:val="004A76A0"/>
    <w:rsid w:val="004C0EA9"/>
    <w:rsid w:val="004F1B19"/>
    <w:rsid w:val="00552995"/>
    <w:rsid w:val="005604B5"/>
    <w:rsid w:val="005650B9"/>
    <w:rsid w:val="005855EC"/>
    <w:rsid w:val="005F2124"/>
    <w:rsid w:val="00614DCC"/>
    <w:rsid w:val="0064780A"/>
    <w:rsid w:val="0065566F"/>
    <w:rsid w:val="006A6A12"/>
    <w:rsid w:val="007061ED"/>
    <w:rsid w:val="007303D0"/>
    <w:rsid w:val="00755E99"/>
    <w:rsid w:val="00765F5B"/>
    <w:rsid w:val="0077357D"/>
    <w:rsid w:val="00792D34"/>
    <w:rsid w:val="007D2F98"/>
    <w:rsid w:val="007E418A"/>
    <w:rsid w:val="008B10B1"/>
    <w:rsid w:val="008C1F3A"/>
    <w:rsid w:val="008D2613"/>
    <w:rsid w:val="0091490D"/>
    <w:rsid w:val="00943F8C"/>
    <w:rsid w:val="00950487"/>
    <w:rsid w:val="00955CB8"/>
    <w:rsid w:val="00973303"/>
    <w:rsid w:val="009D45FE"/>
    <w:rsid w:val="009E72F3"/>
    <w:rsid w:val="00A3292E"/>
    <w:rsid w:val="00B84F78"/>
    <w:rsid w:val="00B87E31"/>
    <w:rsid w:val="00BA308C"/>
    <w:rsid w:val="00BA7A27"/>
    <w:rsid w:val="00BB1E82"/>
    <w:rsid w:val="00BC75FC"/>
    <w:rsid w:val="00BD3715"/>
    <w:rsid w:val="00C251AA"/>
    <w:rsid w:val="00C34738"/>
    <w:rsid w:val="00C66AF0"/>
    <w:rsid w:val="00C734B1"/>
    <w:rsid w:val="00CC27C6"/>
    <w:rsid w:val="00CF2BB0"/>
    <w:rsid w:val="00D11996"/>
    <w:rsid w:val="00D71E3D"/>
    <w:rsid w:val="00DA0ECA"/>
    <w:rsid w:val="00DB3A63"/>
    <w:rsid w:val="00E14AE4"/>
    <w:rsid w:val="00E6285B"/>
    <w:rsid w:val="00EA2E14"/>
    <w:rsid w:val="00EB3F6F"/>
    <w:rsid w:val="00EC3974"/>
    <w:rsid w:val="00F04EAC"/>
    <w:rsid w:val="00F0643B"/>
    <w:rsid w:val="00F11442"/>
    <w:rsid w:val="00F17BA1"/>
    <w:rsid w:val="00F2072C"/>
    <w:rsid w:val="00F21F82"/>
    <w:rsid w:val="00F36DA8"/>
    <w:rsid w:val="00FD1632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2F98"/>
    <w:rPr>
      <w:lang w:eastAsia="en-US"/>
    </w:rPr>
  </w:style>
  <w:style w:type="character" w:styleId="Hyperlink">
    <w:name w:val="Hyperlink"/>
    <w:basedOn w:val="DefaultParagraphFont"/>
    <w:uiPriority w:val="99"/>
    <w:rsid w:val="005F21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2F98"/>
    <w:rPr>
      <w:lang w:eastAsia="en-US"/>
    </w:rPr>
  </w:style>
  <w:style w:type="character" w:styleId="Hyperlink">
    <w:name w:val="Hyperlink"/>
    <w:basedOn w:val="DefaultParagraphFont"/>
    <w:uiPriority w:val="99"/>
    <w:rsid w:val="005F21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oel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i.t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ETKSN juhatuse koosoleku protokoll nr</vt:lpstr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ETKSN juhatuse koosoleku protokoll nr</dc:title>
  <dc:creator>Alar</dc:creator>
  <cp:lastModifiedBy>Alar</cp:lastModifiedBy>
  <cp:revision>4</cp:revision>
  <cp:lastPrinted>2012-11-29T11:17:00Z</cp:lastPrinted>
  <dcterms:created xsi:type="dcterms:W3CDTF">2012-12-03T08:44:00Z</dcterms:created>
  <dcterms:modified xsi:type="dcterms:W3CDTF">2012-12-03T09:07:00Z</dcterms:modified>
</cp:coreProperties>
</file>